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7B" w:rsidRDefault="00206F37" w:rsidP="00206F37">
      <w:pPr>
        <w:jc w:val="center"/>
        <w:rPr>
          <w:rFonts w:cs="Times New Roman"/>
        </w:rPr>
      </w:pPr>
      <w:r w:rsidRPr="004D24C1">
        <w:rPr>
          <w:rFonts w:cs="Times New Roman"/>
          <w:noProof/>
        </w:rPr>
        <w:drawing>
          <wp:inline distT="0" distB="0" distL="0" distR="0" wp14:anchorId="4684F368" wp14:editId="7D10A236">
            <wp:extent cx="2133600" cy="697653"/>
            <wp:effectExtent l="0" t="0" r="0" b="7620"/>
            <wp:docPr id="1" name="image01.png" descr="AAWD"/>
            <wp:cNvGraphicFramePr/>
            <a:graphic xmlns:a="http://schemas.openxmlformats.org/drawingml/2006/main">
              <a:graphicData uri="http://schemas.openxmlformats.org/drawingml/2006/picture">
                <pic:pic xmlns:pic="http://schemas.openxmlformats.org/drawingml/2006/picture">
                  <pic:nvPicPr>
                    <pic:cNvPr id="1" name="image01.png" descr="AAWD"/>
                    <pic:cNvPicPr/>
                  </pic:nvPicPr>
                  <pic:blipFill>
                    <a:blip r:embed="rId6"/>
                    <a:srcRect/>
                    <a:stretch>
                      <a:fillRect/>
                    </a:stretch>
                  </pic:blipFill>
                  <pic:spPr>
                    <a:xfrm>
                      <a:off x="0" y="0"/>
                      <a:ext cx="2133600" cy="697653"/>
                    </a:xfrm>
                    <a:prstGeom prst="rect">
                      <a:avLst/>
                    </a:prstGeom>
                    <a:ln/>
                  </pic:spPr>
                </pic:pic>
              </a:graphicData>
            </a:graphic>
          </wp:inline>
        </w:drawing>
      </w:r>
    </w:p>
    <w:p w:rsidR="005273DC" w:rsidRPr="004D24C1" w:rsidRDefault="005273DC" w:rsidP="00206F37">
      <w:pPr>
        <w:jc w:val="center"/>
        <w:rPr>
          <w:rFonts w:cs="Times New Roman"/>
        </w:rPr>
      </w:pPr>
    </w:p>
    <w:p w:rsidR="005273DC" w:rsidRPr="00E433ED" w:rsidRDefault="006F304F" w:rsidP="005273DC">
      <w:pPr>
        <w:spacing w:after="270" w:line="240" w:lineRule="auto"/>
        <w:jc w:val="center"/>
        <w:rPr>
          <w:rFonts w:cstheme="minorHAnsi"/>
          <w:b/>
          <w:i/>
          <w:sz w:val="32"/>
          <w:szCs w:val="32"/>
        </w:rPr>
      </w:pPr>
      <w:r w:rsidRPr="00E433ED">
        <w:rPr>
          <w:rFonts w:eastAsia="Times New Roman" w:cstheme="minorHAnsi"/>
          <w:b/>
          <w:bCs/>
          <w:i/>
          <w:iCs/>
          <w:color w:val="2E2E2E"/>
          <w:sz w:val="32"/>
          <w:szCs w:val="32"/>
          <w:lang w:val="en"/>
        </w:rPr>
        <w:t xml:space="preserve">2019 AAWD BOARD OF DIRECTORS </w:t>
      </w:r>
      <w:r w:rsidR="005273DC" w:rsidRPr="00E433ED">
        <w:rPr>
          <w:rFonts w:cstheme="minorHAnsi"/>
          <w:b/>
          <w:i/>
          <w:sz w:val="32"/>
          <w:szCs w:val="32"/>
        </w:rPr>
        <w:t>STUDENT REPRESENTATIVE</w:t>
      </w:r>
    </w:p>
    <w:p w:rsidR="005273DC" w:rsidRDefault="005273DC" w:rsidP="005273DC">
      <w:pPr>
        <w:spacing w:after="0"/>
        <w:jc w:val="center"/>
      </w:pPr>
    </w:p>
    <w:p w:rsidR="005273DC" w:rsidRDefault="005273DC" w:rsidP="005273DC">
      <w:r>
        <w:t>Two (2) Student Representative positions are available each year on the American Association of Women Dentists (AAWD) Board of Directors (BOD). The term is from January to December of the elected year.</w:t>
      </w:r>
    </w:p>
    <w:p w:rsidR="005273DC" w:rsidRDefault="005273DC" w:rsidP="005273DC"/>
    <w:p w:rsidR="005273DC" w:rsidRDefault="005273DC" w:rsidP="005273DC">
      <w:r>
        <w:t>Requirements of a student representative:</w:t>
      </w:r>
    </w:p>
    <w:p w:rsidR="005273DC" w:rsidRDefault="005273DC" w:rsidP="005273DC">
      <w:pPr>
        <w:numPr>
          <w:ilvl w:val="0"/>
          <w:numId w:val="5"/>
        </w:numPr>
        <w:pBdr>
          <w:top w:val="nil"/>
          <w:left w:val="nil"/>
          <w:bottom w:val="nil"/>
          <w:right w:val="nil"/>
          <w:between w:val="nil"/>
        </w:pBdr>
        <w:spacing w:after="0" w:line="276" w:lineRule="auto"/>
        <w:contextualSpacing/>
      </w:pPr>
      <w:r>
        <w:t>Must be actively registered as a student at a recognized U</w:t>
      </w:r>
      <w:r w:rsidR="0063428E">
        <w:t>.</w:t>
      </w:r>
      <w:r>
        <w:t>S</w:t>
      </w:r>
      <w:r w:rsidR="0063428E">
        <w:t>.</w:t>
      </w:r>
      <w:r>
        <w:t xml:space="preserve"> dental school.</w:t>
      </w:r>
    </w:p>
    <w:p w:rsidR="005273DC" w:rsidRDefault="005273DC" w:rsidP="005273DC">
      <w:pPr>
        <w:numPr>
          <w:ilvl w:val="0"/>
          <w:numId w:val="5"/>
        </w:numPr>
        <w:pBdr>
          <w:top w:val="nil"/>
          <w:left w:val="nil"/>
          <w:bottom w:val="nil"/>
          <w:right w:val="nil"/>
          <w:between w:val="nil"/>
        </w:pBdr>
        <w:spacing w:after="0" w:line="276" w:lineRule="auto"/>
        <w:contextualSpacing/>
      </w:pPr>
      <w:r>
        <w:t>Must attend monthly conference calls with BOD.</w:t>
      </w:r>
    </w:p>
    <w:p w:rsidR="005273DC" w:rsidRDefault="005E75C6" w:rsidP="005273DC">
      <w:pPr>
        <w:numPr>
          <w:ilvl w:val="0"/>
          <w:numId w:val="5"/>
        </w:numPr>
        <w:pBdr>
          <w:top w:val="nil"/>
          <w:left w:val="nil"/>
          <w:bottom w:val="nil"/>
          <w:right w:val="nil"/>
          <w:between w:val="nil"/>
        </w:pBdr>
        <w:spacing w:after="0" w:line="276" w:lineRule="auto"/>
        <w:contextualSpacing/>
      </w:pPr>
      <w:r>
        <w:t xml:space="preserve">Must attend two </w:t>
      </w:r>
      <w:r w:rsidR="005273DC">
        <w:t>face-to-face meetings with BOD (</w:t>
      </w:r>
      <w:proofErr w:type="gramStart"/>
      <w:r w:rsidR="005273DC">
        <w:t>Spring</w:t>
      </w:r>
      <w:proofErr w:type="gramEnd"/>
      <w:r w:rsidR="005273DC">
        <w:t xml:space="preserve"> and Fall). </w:t>
      </w:r>
    </w:p>
    <w:p w:rsidR="005273DC" w:rsidRDefault="005273DC" w:rsidP="005273DC">
      <w:pPr>
        <w:numPr>
          <w:ilvl w:val="1"/>
          <w:numId w:val="5"/>
        </w:numPr>
        <w:pBdr>
          <w:top w:val="nil"/>
          <w:left w:val="nil"/>
          <w:bottom w:val="nil"/>
          <w:right w:val="nil"/>
          <w:between w:val="nil"/>
        </w:pBdr>
        <w:spacing w:after="0" w:line="276" w:lineRule="auto"/>
        <w:contextualSpacing/>
      </w:pPr>
      <w:r>
        <w:t>Fall meeting is in conjunction with Annual AAWD Conference, but meeting time is subject to change.</w:t>
      </w:r>
    </w:p>
    <w:p w:rsidR="005273DC" w:rsidRDefault="005273DC" w:rsidP="005273DC">
      <w:pPr>
        <w:numPr>
          <w:ilvl w:val="1"/>
          <w:numId w:val="5"/>
        </w:numPr>
        <w:pBdr>
          <w:top w:val="nil"/>
          <w:left w:val="nil"/>
          <w:bottom w:val="nil"/>
          <w:right w:val="nil"/>
          <w:between w:val="nil"/>
        </w:pBdr>
        <w:spacing w:after="0" w:line="276" w:lineRule="auto"/>
        <w:contextualSpacing/>
      </w:pPr>
      <w:r>
        <w:t>Travel reimbursement is available</w:t>
      </w:r>
      <w:r w:rsidR="005E75C6">
        <w:t xml:space="preserve">. </w:t>
      </w:r>
    </w:p>
    <w:p w:rsidR="005273DC" w:rsidRDefault="005273DC" w:rsidP="005273DC"/>
    <w:p w:rsidR="005273DC" w:rsidRDefault="005273DC" w:rsidP="005273DC">
      <w:r>
        <w:t>Candidates for the Student Re</w:t>
      </w:r>
      <w:r w:rsidR="00365E1B">
        <w:t>presentative position on the AA</w:t>
      </w:r>
      <w:r>
        <w:t>W</w:t>
      </w:r>
      <w:r w:rsidR="00365E1B">
        <w:t>D</w:t>
      </w:r>
      <w:r>
        <w:t xml:space="preserve"> BOD must complete the following to be eligible for board position:</w:t>
      </w:r>
      <w:bookmarkStart w:id="0" w:name="_GoBack"/>
      <w:bookmarkEnd w:id="0"/>
    </w:p>
    <w:p w:rsidR="005273DC" w:rsidRDefault="005273DC" w:rsidP="005273DC">
      <w:pPr>
        <w:numPr>
          <w:ilvl w:val="0"/>
          <w:numId w:val="5"/>
        </w:numPr>
        <w:pBdr>
          <w:top w:val="nil"/>
          <w:left w:val="nil"/>
          <w:bottom w:val="nil"/>
          <w:right w:val="nil"/>
          <w:between w:val="nil"/>
        </w:pBdr>
        <w:spacing w:after="0" w:line="276" w:lineRule="auto"/>
        <w:contextualSpacing/>
      </w:pPr>
      <w:r>
        <w:t>Must complete application for BOD: Student Representative position.</w:t>
      </w:r>
    </w:p>
    <w:p w:rsidR="005273DC" w:rsidRDefault="005273DC" w:rsidP="005273DC">
      <w:pPr>
        <w:numPr>
          <w:ilvl w:val="1"/>
          <w:numId w:val="5"/>
        </w:numPr>
        <w:pBdr>
          <w:top w:val="nil"/>
          <w:left w:val="nil"/>
          <w:bottom w:val="nil"/>
          <w:right w:val="nil"/>
          <w:between w:val="nil"/>
        </w:pBdr>
        <w:spacing w:after="0" w:line="276" w:lineRule="auto"/>
        <w:contextualSpacing/>
      </w:pPr>
      <w:r>
        <w:t>Application is due September 7, 2018, to be considered for a 2019 BOD position.</w:t>
      </w:r>
    </w:p>
    <w:p w:rsidR="005273DC" w:rsidRDefault="005273DC" w:rsidP="005273DC">
      <w:pPr>
        <w:numPr>
          <w:ilvl w:val="0"/>
          <w:numId w:val="5"/>
        </w:numPr>
        <w:pBdr>
          <w:top w:val="nil"/>
          <w:left w:val="nil"/>
          <w:bottom w:val="nil"/>
          <w:right w:val="nil"/>
          <w:between w:val="nil"/>
        </w:pBdr>
        <w:spacing w:after="0" w:line="276" w:lineRule="auto"/>
        <w:contextualSpacing/>
      </w:pPr>
      <w:r>
        <w:t>Must be present at annual meeting and give presentation/speech to students in attendance (five-minute limit).</w:t>
      </w:r>
    </w:p>
    <w:p w:rsidR="005273DC" w:rsidRDefault="005273DC" w:rsidP="005273DC">
      <w:pPr>
        <w:numPr>
          <w:ilvl w:val="2"/>
          <w:numId w:val="5"/>
        </w:numPr>
        <w:pBdr>
          <w:top w:val="nil"/>
          <w:left w:val="nil"/>
          <w:bottom w:val="nil"/>
          <w:right w:val="nil"/>
          <w:between w:val="nil"/>
        </w:pBdr>
        <w:spacing w:after="0" w:line="276" w:lineRule="auto"/>
        <w:contextualSpacing/>
      </w:pPr>
      <w:r>
        <w:t>The 2018 Annual Meeting will be held October 5 and 6, in Savannah, Georgia, Please visit the AAWD website for more information, www.aawd.org.</w:t>
      </w:r>
    </w:p>
    <w:p w:rsidR="005273DC" w:rsidRDefault="005273DC" w:rsidP="005273DC">
      <w:pPr>
        <w:numPr>
          <w:ilvl w:val="1"/>
          <w:numId w:val="5"/>
        </w:numPr>
        <w:pBdr>
          <w:top w:val="nil"/>
          <w:left w:val="nil"/>
          <w:bottom w:val="nil"/>
          <w:right w:val="nil"/>
          <w:between w:val="nil"/>
        </w:pBdr>
        <w:spacing w:after="0" w:line="276" w:lineRule="auto"/>
        <w:contextualSpacing/>
      </w:pPr>
      <w:r>
        <w:t>Students present at Annual Meeting will then vote for candidates to select representatives for the two student positions on the BOD.</w:t>
      </w:r>
    </w:p>
    <w:p w:rsidR="00464F7A" w:rsidRDefault="00464F7A" w:rsidP="00464F7A">
      <w:pPr>
        <w:rPr>
          <w:rFonts w:asciiTheme="majorHAnsi" w:hAnsiTheme="majorHAnsi" w:cs="Times New Roman"/>
        </w:rPr>
      </w:pPr>
    </w:p>
    <w:p w:rsidR="00464F7A" w:rsidRPr="006F304F" w:rsidRDefault="00464F7A" w:rsidP="004D24C1">
      <w:pPr>
        <w:rPr>
          <w:rFonts w:cstheme="minorHAnsi"/>
        </w:rPr>
      </w:pPr>
    </w:p>
    <w:sectPr w:rsidR="00464F7A" w:rsidRPr="006F3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65FC"/>
    <w:multiLevelType w:val="hybridMultilevel"/>
    <w:tmpl w:val="40EA9FE2"/>
    <w:lvl w:ilvl="0" w:tplc="044E9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053141"/>
    <w:multiLevelType w:val="multilevel"/>
    <w:tmpl w:val="72025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D16536"/>
    <w:multiLevelType w:val="multilevel"/>
    <w:tmpl w:val="CA4A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3E3ACC"/>
    <w:multiLevelType w:val="multilevel"/>
    <w:tmpl w:val="CA4A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37"/>
    <w:rsid w:val="001010B7"/>
    <w:rsid w:val="0017077C"/>
    <w:rsid w:val="001D3E8D"/>
    <w:rsid w:val="00206F37"/>
    <w:rsid w:val="00365E1B"/>
    <w:rsid w:val="0042496B"/>
    <w:rsid w:val="00464F7A"/>
    <w:rsid w:val="004D24C1"/>
    <w:rsid w:val="005273DC"/>
    <w:rsid w:val="00584AD7"/>
    <w:rsid w:val="0059073F"/>
    <w:rsid w:val="005B2F21"/>
    <w:rsid w:val="005E75C6"/>
    <w:rsid w:val="006100B0"/>
    <w:rsid w:val="0063428E"/>
    <w:rsid w:val="006A07F6"/>
    <w:rsid w:val="006F304F"/>
    <w:rsid w:val="008701B1"/>
    <w:rsid w:val="008B36C8"/>
    <w:rsid w:val="00941711"/>
    <w:rsid w:val="00AD5C87"/>
    <w:rsid w:val="00C013D7"/>
    <w:rsid w:val="00C10B6F"/>
    <w:rsid w:val="00E433ED"/>
    <w:rsid w:val="00F512B8"/>
    <w:rsid w:val="00FA2B5A"/>
    <w:rsid w:val="00FB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F6"/>
    <w:pPr>
      <w:ind w:left="720"/>
      <w:contextualSpacing/>
    </w:pPr>
  </w:style>
  <w:style w:type="character" w:styleId="Hyperlink">
    <w:name w:val="Hyperlink"/>
    <w:basedOn w:val="DefaultParagraphFont"/>
    <w:uiPriority w:val="99"/>
    <w:unhideWhenUsed/>
    <w:rsid w:val="006A07F6"/>
    <w:rPr>
      <w:color w:val="0563C1" w:themeColor="hyperlink"/>
      <w:u w:val="single"/>
    </w:rPr>
  </w:style>
  <w:style w:type="paragraph" w:styleId="BalloonText">
    <w:name w:val="Balloon Text"/>
    <w:basedOn w:val="Normal"/>
    <w:link w:val="BalloonTextChar"/>
    <w:uiPriority w:val="99"/>
    <w:semiHidden/>
    <w:unhideWhenUsed/>
    <w:rsid w:val="00FA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F6"/>
    <w:pPr>
      <w:ind w:left="720"/>
      <w:contextualSpacing/>
    </w:pPr>
  </w:style>
  <w:style w:type="character" w:styleId="Hyperlink">
    <w:name w:val="Hyperlink"/>
    <w:basedOn w:val="DefaultParagraphFont"/>
    <w:uiPriority w:val="99"/>
    <w:unhideWhenUsed/>
    <w:rsid w:val="006A07F6"/>
    <w:rPr>
      <w:color w:val="0563C1" w:themeColor="hyperlink"/>
      <w:u w:val="single"/>
    </w:rPr>
  </w:style>
  <w:style w:type="paragraph" w:styleId="BalloonText">
    <w:name w:val="Balloon Text"/>
    <w:basedOn w:val="Normal"/>
    <w:link w:val="BalloonTextChar"/>
    <w:uiPriority w:val="99"/>
    <w:semiHidden/>
    <w:unhideWhenUsed/>
    <w:rsid w:val="00FA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58416">
      <w:bodyDiv w:val="1"/>
      <w:marLeft w:val="0"/>
      <w:marRight w:val="0"/>
      <w:marTop w:val="0"/>
      <w:marBottom w:val="0"/>
      <w:divBdr>
        <w:top w:val="none" w:sz="0" w:space="0" w:color="auto"/>
        <w:left w:val="none" w:sz="0" w:space="0" w:color="auto"/>
        <w:bottom w:val="none" w:sz="0" w:space="0" w:color="auto"/>
        <w:right w:val="none" w:sz="0" w:space="0" w:color="auto"/>
      </w:divBdr>
      <w:divsChild>
        <w:div w:id="1109156468">
          <w:marLeft w:val="0"/>
          <w:marRight w:val="0"/>
          <w:marTop w:val="0"/>
          <w:marBottom w:val="0"/>
          <w:divBdr>
            <w:top w:val="none" w:sz="0" w:space="0" w:color="auto"/>
            <w:left w:val="none" w:sz="0" w:space="0" w:color="auto"/>
            <w:bottom w:val="none" w:sz="0" w:space="0" w:color="auto"/>
            <w:right w:val="none" w:sz="0" w:space="0" w:color="auto"/>
          </w:divBdr>
          <w:divsChild>
            <w:div w:id="49959853">
              <w:marLeft w:val="0"/>
              <w:marRight w:val="0"/>
              <w:marTop w:val="0"/>
              <w:marBottom w:val="0"/>
              <w:divBdr>
                <w:top w:val="none" w:sz="0" w:space="0" w:color="auto"/>
                <w:left w:val="none" w:sz="0" w:space="0" w:color="auto"/>
                <w:bottom w:val="none" w:sz="0" w:space="0" w:color="auto"/>
                <w:right w:val="none" w:sz="0" w:space="0" w:color="auto"/>
              </w:divBdr>
              <w:divsChild>
                <w:div w:id="884832251">
                  <w:marLeft w:val="0"/>
                  <w:marRight w:val="2"/>
                  <w:marTop w:val="0"/>
                  <w:marBottom w:val="0"/>
                  <w:divBdr>
                    <w:top w:val="none" w:sz="0" w:space="0" w:color="auto"/>
                    <w:left w:val="none" w:sz="0" w:space="0" w:color="auto"/>
                    <w:bottom w:val="none" w:sz="0" w:space="0" w:color="auto"/>
                    <w:right w:val="none" w:sz="0" w:space="0" w:color="auto"/>
                  </w:divBdr>
                  <w:divsChild>
                    <w:div w:id="4023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Patten, Karyl C.</dc:creator>
  <cp:lastModifiedBy>Evelyn Watkins</cp:lastModifiedBy>
  <cp:revision>6</cp:revision>
  <dcterms:created xsi:type="dcterms:W3CDTF">2018-04-02T14:39:00Z</dcterms:created>
  <dcterms:modified xsi:type="dcterms:W3CDTF">2018-04-16T15:14:00Z</dcterms:modified>
</cp:coreProperties>
</file>